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rPr>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1009332</wp:posOffset>
            </wp:positionH>
            <wp:positionV relativeFrom="paragraph">
              <wp:posOffset>114300</wp:posOffset>
            </wp:positionV>
            <wp:extent cx="4191000" cy="889000"/>
            <wp:effectExtent b="0" l="0" r="0" t="0"/>
            <wp:wrapSquare wrapText="bothSides" distB="114300" distT="114300" distL="114300" distR="114300"/>
            <wp:docPr id="103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191000" cy="889000"/>
                    </a:xfrm>
                    <a:prstGeom prst="rect"/>
                    <a:ln/>
                  </pic:spPr>
                </pic:pic>
              </a:graphicData>
            </a:graphic>
          </wp:anchor>
        </w:drawing>
      </w:r>
    </w:p>
    <w:p w:rsidR="00000000" w:rsidDel="00000000" w:rsidP="00000000" w:rsidRDefault="00000000" w:rsidRPr="00000000" w14:paraId="00000002">
      <w:pPr>
        <w:ind w:left="0" w:hanging="2"/>
        <w:jc w:val="center"/>
        <w:rPr>
          <w:rFonts w:ascii="Americana BT" w:cs="Americana BT" w:eastAsia="Americana BT" w:hAnsi="Americana BT"/>
        </w:rPr>
      </w:pPr>
      <w:r w:rsidDel="00000000" w:rsidR="00000000" w:rsidRPr="00000000">
        <w:rPr>
          <w:rtl w:val="0"/>
        </w:rPr>
      </w:r>
    </w:p>
    <w:p w:rsidR="00000000" w:rsidDel="00000000" w:rsidP="00000000" w:rsidRDefault="00000000" w:rsidRPr="00000000" w14:paraId="00000003">
      <w:pPr>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ind w:left="0" w:hanging="2"/>
        <w:jc w:val="center"/>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ind w:left="0" w:hanging="2"/>
        <w:jc w:val="center"/>
        <w:rPr>
          <w:rFonts w:ascii="Montserrat" w:cs="Montserrat" w:eastAsia="Montserrat" w:hAnsi="Montserrat"/>
          <w:sz w:val="28"/>
          <w:szCs w:val="28"/>
          <w:u w:val="single"/>
        </w:rPr>
      </w:pPr>
      <w:r w:rsidDel="00000000" w:rsidR="00000000" w:rsidRPr="00000000">
        <w:rPr>
          <w:rFonts w:ascii="Montserrat" w:cs="Montserrat" w:eastAsia="Montserrat" w:hAnsi="Montserrat"/>
          <w:b w:val="1"/>
          <w:sz w:val="28"/>
          <w:szCs w:val="28"/>
          <w:u w:val="single"/>
          <w:rtl w:val="0"/>
        </w:rPr>
        <w:t xml:space="preserve">Breaks in Practice Notification</w:t>
      </w:r>
      <w:r w:rsidDel="00000000" w:rsidR="00000000" w:rsidRPr="00000000">
        <w:rPr>
          <w:rtl w:val="0"/>
        </w:rPr>
      </w:r>
    </w:p>
    <w:p w:rsidR="00000000" w:rsidDel="00000000" w:rsidP="00000000" w:rsidRDefault="00000000" w:rsidRPr="00000000" w14:paraId="0000000B">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0" w:hanging="2"/>
        <w:rPr>
          <w:rFonts w:ascii="Montserrat" w:cs="Montserrat" w:eastAsia="Montserrat" w:hAnsi="Montserrat"/>
          <w:color w:val="007d8b"/>
          <w:sz w:val="22"/>
          <w:szCs w:val="22"/>
        </w:rPr>
      </w:pPr>
      <w:r w:rsidDel="00000000" w:rsidR="00000000" w:rsidRPr="00000000">
        <w:rPr>
          <w:rFonts w:ascii="Montserrat" w:cs="Montserrat" w:eastAsia="Montserrat" w:hAnsi="Montserrat"/>
          <w:b w:val="1"/>
          <w:color w:val="007d8b"/>
          <w:sz w:val="22"/>
          <w:szCs w:val="22"/>
          <w:rtl w:val="0"/>
        </w:rPr>
        <w:br w:type="textWrapping"/>
        <w:t xml:space="preserve">Chair: </w:t>
      </w:r>
      <w:r w:rsidDel="00000000" w:rsidR="00000000" w:rsidRPr="00000000">
        <w:rPr>
          <w:rFonts w:ascii="Montserrat" w:cs="Montserrat" w:eastAsia="Montserrat" w:hAnsi="Montserrat"/>
          <w:b w:val="1"/>
          <w:color w:val="007d8b"/>
          <w:sz w:val="22"/>
          <w:szCs w:val="22"/>
          <w:rtl w:val="0"/>
        </w:rPr>
        <w:t xml:space="preserve">Oktober</w:t>
      </w:r>
      <w:r w:rsidDel="00000000" w:rsidR="00000000" w:rsidRPr="00000000">
        <w:rPr>
          <w:rFonts w:ascii="Montserrat" w:cs="Montserrat" w:eastAsia="Montserrat" w:hAnsi="Montserrat"/>
          <w:b w:val="1"/>
          <w:color w:val="007d8b"/>
          <w:sz w:val="22"/>
          <w:szCs w:val="22"/>
          <w:rtl w:val="0"/>
        </w:rPr>
        <w:t xml:space="preserve"> Evennett</w:t>
      </w:r>
      <w:r w:rsidDel="00000000" w:rsidR="00000000" w:rsidRPr="00000000">
        <w:rPr>
          <w:rtl w:val="0"/>
        </w:rPr>
      </w:r>
    </w:p>
    <w:p w:rsidR="00000000" w:rsidDel="00000000" w:rsidP="00000000" w:rsidRDefault="00000000" w:rsidRPr="00000000" w14:paraId="0000000D">
      <w:pPr>
        <w:rPr>
          <w:rFonts w:ascii="Montserrat" w:cs="Montserrat" w:eastAsia="Montserrat" w:hAnsi="Montserrat"/>
          <w:color w:val="007d8b"/>
        </w:rPr>
      </w:pPr>
      <w:r w:rsidDel="00000000" w:rsidR="00000000" w:rsidRPr="00000000">
        <w:rPr>
          <w:rFonts w:ascii="Montserrat" w:cs="Montserrat" w:eastAsia="Montserrat" w:hAnsi="Montserrat"/>
          <w:color w:val="007d8b"/>
          <w:sz w:val="22"/>
          <w:szCs w:val="22"/>
          <w:rtl w:val="0"/>
        </w:rPr>
        <w:t xml:space="preserve">Co-Lead of the Child &amp; Adolescent Psychotherapeutic Counselling Programme</w:t>
      </w:r>
      <w:r w:rsidDel="00000000" w:rsidR="00000000" w:rsidRPr="00000000">
        <w:rPr>
          <w:rtl w:val="0"/>
        </w:rPr>
      </w:r>
    </w:p>
    <w:p w:rsidR="00000000" w:rsidDel="00000000" w:rsidP="00000000" w:rsidRDefault="00000000" w:rsidRPr="00000000" w14:paraId="0000000E">
      <w:pPr>
        <w:ind w:hanging="2"/>
        <w:rPr>
          <w:rFonts w:ascii="Arial" w:cs="Arial" w:eastAsia="Arial" w:hAnsi="Arial"/>
          <w:sz w:val="22"/>
          <w:szCs w:val="22"/>
        </w:rPr>
      </w:pPr>
      <w:r w:rsidDel="00000000" w:rsidR="00000000" w:rsidRPr="00000000">
        <w:rPr>
          <w:rFonts w:ascii="Montserrat" w:cs="Montserrat" w:eastAsia="Montserrat" w:hAnsi="Montserrat"/>
          <w:color w:val="007d8b"/>
          <w:sz w:val="22"/>
          <w:szCs w:val="22"/>
          <w:rtl w:val="0"/>
        </w:rPr>
        <w:t xml:space="preserve">University of Cambridge</w:t>
      </w:r>
      <w:r w:rsidDel="00000000" w:rsidR="00000000" w:rsidRPr="00000000">
        <w:rPr>
          <w:rFonts w:ascii="Arial" w:cs="Arial" w:eastAsia="Arial" w:hAnsi="Arial"/>
          <w:b w:val="1"/>
          <w:sz w:val="22"/>
          <w:szCs w:val="22"/>
          <w:rtl w:val="0"/>
        </w:rPr>
        <w:t xml:space="preserve">   </w:t>
        <w:tab/>
        <w:t xml:space="preserve">    </w:t>
      </w:r>
      <w:r w:rsidDel="00000000" w:rsidR="00000000" w:rsidRPr="00000000">
        <w:rPr>
          <w:rtl w:val="0"/>
        </w:rPr>
      </w:r>
    </w:p>
    <w:p w:rsidR="00000000" w:rsidDel="00000000" w:rsidP="00000000" w:rsidRDefault="00000000" w:rsidRPr="00000000" w14:paraId="0000000F">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0" w:hanging="2"/>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Dear Clinical Member </w:t>
      </w:r>
    </w:p>
    <w:p w:rsidR="00000000" w:rsidDel="00000000" w:rsidP="00000000" w:rsidRDefault="00000000" w:rsidRPr="00000000" w14:paraId="00000012">
      <w:pPr>
        <w:ind w:left="0" w:hanging="2"/>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3">
      <w:pPr>
        <w:ind w:left="0" w:hanging="2"/>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RE: Breaks in practice</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 w:before="2" w:line="240" w:lineRule="auto"/>
        <w:ind w:left="0" w:hanging="2"/>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UPCA takes the view that the situation of each individual will be different and that the needs of those requiring a break in practice will be considered on a case by case basis.  However, mechanisms need to be in place that ensure that UPCA has adequate information and records as part of their responsibility to patients and the individual practitioner.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 w:before="2" w:line="240" w:lineRule="auto"/>
        <w:ind w:left="0" w:hanging="2"/>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 w:before="2" w:line="240" w:lineRule="auto"/>
        <w:ind w:left="0" w:hanging="2"/>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The procedures for breaks in practice are as follows: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 w:before="2" w:line="240" w:lineRule="auto"/>
        <w:ind w:left="0" w:hanging="2"/>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 w:before="2" w:line="240" w:lineRule="auto"/>
        <w:ind w:left="0" w:hanging="2"/>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1. Notification of a break in practice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Members are required to notify UPCA of any interruption, of over 3 months, from their practice.  </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Depending on circumstances this may need to be done prospectively or retrospectively.  A form is available for recording this intention along with any mitigating circumstance. </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Members will also need to complete a summary of their CPD plans while on a break from practice as part of the above form. However, UPCA also recognises that some situations may mean it is not possible to undertake such CPD and again the member needs to inform UPCA of this.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2. Maintaining membership</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During a break from practice members are required to maintain their membership status and pay their membership fees.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br w:type="textWrapping"/>
        <w:br w:type="textWrapping"/>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br w:type="textWrapping"/>
        <w:br w:type="textWrapping"/>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3. Notification of return to practice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When the member intends to return to practice they will also be required to complete a summary of their CPD plan for that year of practice. A form is available for this. </w:t>
        <w:br w:type="textWrapping"/>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Where there has been a break from practice for a period of up to 18 months, and where appropriate CPD has not been possible, members would normally be required to provide evidence of structured / verifiable CPD or alternative / equivalent retraining, undertaken over a period of 6-12 months.</w:t>
        <w:br w:type="textWrapping"/>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Where there has been a break from practice of more than 18 months members would normally be required to provide evidence of structured / verifiable CPD or alternative / equivalent retraining, undertaken over a period of 12-18 months.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 w:before="2"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B">
      <w:pPr>
        <w:ind w:left="0" w:hanging="2"/>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C">
      <w:pPr>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NB.  As of 1</w:t>
      </w:r>
      <w:r w:rsidDel="00000000" w:rsidR="00000000" w:rsidRPr="00000000">
        <w:rPr>
          <w:rFonts w:ascii="Montserrat" w:cs="Montserrat" w:eastAsia="Montserrat" w:hAnsi="Montserrat"/>
          <w:b w:val="1"/>
          <w:sz w:val="22"/>
          <w:szCs w:val="22"/>
          <w:vertAlign w:val="superscript"/>
          <w:rtl w:val="0"/>
        </w:rPr>
        <w:t xml:space="preserve">st</w:t>
      </w:r>
      <w:r w:rsidDel="00000000" w:rsidR="00000000" w:rsidRPr="00000000">
        <w:rPr>
          <w:rFonts w:ascii="Montserrat" w:cs="Montserrat" w:eastAsia="Montserrat" w:hAnsi="Montserrat"/>
          <w:b w:val="1"/>
          <w:sz w:val="22"/>
          <w:szCs w:val="22"/>
          <w:rtl w:val="0"/>
        </w:rPr>
        <w:t xml:space="preserve"> September 2014 the Universities Training College (UTC) requires its members (UPCA is a member) to undertake 50* hours of CPD activities per year (in line with current UKCP requirements of a minimum 250 hours over 5 years).  </w:t>
      </w:r>
    </w:p>
    <w:p w:rsidR="00000000" w:rsidDel="00000000" w:rsidP="00000000" w:rsidRDefault="00000000" w:rsidRPr="00000000" w14:paraId="0000002D">
      <w:pPr>
        <w:ind w:left="0" w:hanging="2"/>
        <w:jc w:val="center"/>
        <w:rPr>
          <w:rFonts w:ascii="Montserrat" w:cs="Montserrat" w:eastAsia="Montserrat" w:hAnsi="Montserrat"/>
          <w:sz w:val="22"/>
          <w:szCs w:val="22"/>
        </w:rPr>
      </w:pPr>
      <w:r w:rsidDel="00000000" w:rsidR="00000000" w:rsidRPr="00000000">
        <w:br w:type="page"/>
      </w:r>
      <w:r w:rsidDel="00000000" w:rsidR="00000000" w:rsidRPr="00000000">
        <w:rPr>
          <w:rFonts w:ascii="Montserrat" w:cs="Montserrat" w:eastAsia="Montserrat" w:hAnsi="Montserrat"/>
          <w:sz w:val="22"/>
          <w:szCs w:val="22"/>
        </w:rPr>
        <w:drawing>
          <wp:inline distB="0" distT="0" distL="114300" distR="114300">
            <wp:extent cx="2514600" cy="514350"/>
            <wp:effectExtent b="0" l="0" r="0" t="0"/>
            <wp:docPr id="1034" name="image1.png"/>
            <a:graphic>
              <a:graphicData uri="http://schemas.openxmlformats.org/drawingml/2006/picture">
                <pic:pic>
                  <pic:nvPicPr>
                    <pic:cNvPr id="0" name="image1.png"/>
                    <pic:cNvPicPr preferRelativeResize="0"/>
                  </pic:nvPicPr>
                  <pic:blipFill>
                    <a:blip r:embed="rId8"/>
                    <a:srcRect b="0" l="0" r="-3138" t="0"/>
                    <a:stretch>
                      <a:fillRect/>
                    </a:stretch>
                  </pic:blipFill>
                  <pic:spPr>
                    <a:xfrm>
                      <a:off x="0" y="0"/>
                      <a:ext cx="2514600" cy="51435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Style w:val="Heading1"/>
        <w:ind w:left="0" w:hanging="2"/>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pStyle w:val="Heading1"/>
        <w:ind w:left="0" w:hanging="2"/>
        <w:rPr>
          <w:rFonts w:ascii="Montserrat" w:cs="Montserrat" w:eastAsia="Montserrat" w:hAnsi="Montserrat"/>
        </w:rPr>
      </w:pPr>
      <w:r w:rsidDel="00000000" w:rsidR="00000000" w:rsidRPr="00000000">
        <w:rPr>
          <w:rFonts w:ascii="Montserrat" w:cs="Montserrat" w:eastAsia="Montserrat" w:hAnsi="Montserrat"/>
          <w:rtl w:val="0"/>
        </w:rPr>
        <w:t xml:space="preserve">NOTIFICATION OF A BREAK IN PRACTICE </w:t>
      </w:r>
    </w:p>
    <w:p w:rsidR="00000000" w:rsidDel="00000000" w:rsidP="00000000" w:rsidRDefault="00000000" w:rsidRPr="00000000" w14:paraId="00000030">
      <w:pPr>
        <w:ind w:left="0" w:hanging="2"/>
        <w:rPr>
          <w:rFonts w:ascii="Montserrat" w:cs="Montserrat" w:eastAsia="Montserrat" w:hAnsi="Montserrat"/>
          <w:color w:val="13256e"/>
          <w:sz w:val="22"/>
          <w:szCs w:val="22"/>
        </w:rPr>
      </w:pPr>
      <w:r w:rsidDel="00000000" w:rsidR="00000000" w:rsidRPr="00000000">
        <w:rPr>
          <w:rtl w:val="0"/>
        </w:rPr>
      </w:r>
    </w:p>
    <w:tbl>
      <w:tblPr>
        <w:tblStyle w:val="Table1"/>
        <w:tblW w:w="9782.0" w:type="dxa"/>
        <w:jc w:val="left"/>
        <w:tblInd w:w="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2"/>
        <w:tblGridChange w:id="0">
          <w:tblGrid>
            <w:gridCol w:w="9782"/>
          </w:tblGrid>
        </w:tblGridChange>
      </w:tblGrid>
      <w:tr>
        <w:trPr>
          <w:cantSplit w:val="0"/>
          <w:trHeight w:val="510" w:hRule="atLeast"/>
          <w:tblHeader w:val="0"/>
        </w:trPr>
        <w:tc>
          <w:tcPr>
            <w:vAlign w:val="center"/>
          </w:tcPr>
          <w:p w:rsidR="00000000" w:rsidDel="00000000" w:rsidP="00000000" w:rsidRDefault="00000000" w:rsidRPr="00000000" w14:paraId="00000031">
            <w:pPr>
              <w:pStyle w:val="Heading2"/>
              <w:spacing w:before="0" w:lineRule="auto"/>
              <w:ind w:left="0" w:hanging="2"/>
              <w:rPr>
                <w:rFonts w:ascii="Montserrat" w:cs="Montserrat" w:eastAsia="Montserrat" w:hAnsi="Montserrat"/>
                <w:i w:val="0"/>
                <w:sz w:val="22"/>
                <w:szCs w:val="22"/>
              </w:rPr>
            </w:pPr>
            <w:r w:rsidDel="00000000" w:rsidR="00000000" w:rsidRPr="00000000">
              <w:rPr>
                <w:rFonts w:ascii="Montserrat" w:cs="Montserrat" w:eastAsia="Montserrat" w:hAnsi="Montserrat"/>
                <w:i w:val="0"/>
                <w:sz w:val="22"/>
                <w:szCs w:val="22"/>
                <w:rtl w:val="0"/>
              </w:rPr>
              <w:t xml:space="preserve">1. Name:                                                             Membership Number:</w:t>
            </w:r>
          </w:p>
          <w:p w:rsidR="00000000" w:rsidDel="00000000" w:rsidP="00000000" w:rsidRDefault="00000000" w:rsidRPr="00000000" w14:paraId="00000032">
            <w:pPr>
              <w:ind w:left="0" w:hanging="2"/>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ind w:left="0" w:hanging="2"/>
              <w:rPr>
                <w:rFonts w:ascii="Montserrat" w:cs="Montserrat" w:eastAsia="Montserrat" w:hAnsi="Montserrat"/>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34">
            <w:pPr>
              <w:pStyle w:val="Heading2"/>
              <w:ind w:left="0" w:hanging="2"/>
              <w:rPr>
                <w:rFonts w:ascii="Montserrat" w:cs="Montserrat" w:eastAsia="Montserrat" w:hAnsi="Montserrat"/>
                <w:i w:val="0"/>
                <w:sz w:val="22"/>
                <w:szCs w:val="22"/>
              </w:rPr>
            </w:pPr>
            <w:r w:rsidDel="00000000" w:rsidR="00000000" w:rsidRPr="00000000">
              <w:rPr>
                <w:rFonts w:ascii="Montserrat" w:cs="Montserrat" w:eastAsia="Montserrat" w:hAnsi="Montserrat"/>
                <w:i w:val="0"/>
                <w:sz w:val="22"/>
                <w:szCs w:val="22"/>
                <w:rtl w:val="0"/>
              </w:rPr>
              <w:t xml:space="preserve">2. Membership category</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b w:val="0"/>
                <w:sz w:val="22"/>
                <w:szCs w:val="22"/>
                <w:rtl w:val="0"/>
              </w:rPr>
              <w:t xml:space="preserve">(please tick the relevant box)</w:t>
            </w:r>
            <w:r w:rsidDel="00000000" w:rsidR="00000000" w:rsidRPr="00000000">
              <w:rPr>
                <w:rFonts w:ascii="Montserrat" w:cs="Montserrat" w:eastAsia="Montserrat" w:hAnsi="Montserrat"/>
                <w:i w:val="0"/>
                <w:sz w:val="22"/>
                <w:szCs w:val="22"/>
                <w:rtl w:val="0"/>
              </w:rPr>
              <w:t xml:space="preserve">:</w:t>
            </w:r>
          </w:p>
          <w:p w:rsidR="00000000" w:rsidDel="00000000" w:rsidP="00000000" w:rsidRDefault="00000000" w:rsidRPr="00000000" w14:paraId="00000035">
            <w:pPr>
              <w:ind w:left="0" w:hanging="2"/>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Clinical Member-Accredited (MUPCA) Accred.                                                                 [   ] </w:t>
            </w:r>
          </w:p>
          <w:p w:rsidR="00000000" w:rsidDel="00000000" w:rsidP="00000000" w:rsidRDefault="00000000" w:rsidRPr="00000000" w14:paraId="00000037">
            <w:pPr>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p w:rsidR="00000000" w:rsidDel="00000000" w:rsidP="00000000" w:rsidRDefault="00000000" w:rsidRPr="00000000" w14:paraId="00000038">
            <w:pPr>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Non-Accredited Clinical member (MUPCA)                                                                       [   ]                                                </w:t>
            </w:r>
          </w:p>
          <w:p w:rsidR="00000000" w:rsidDel="00000000" w:rsidP="00000000" w:rsidRDefault="00000000" w:rsidRPr="00000000" w14:paraId="00000039">
            <w:pPr>
              <w:ind w:left="0" w:hanging="2"/>
              <w:rPr>
                <w:rFonts w:ascii="Montserrat" w:cs="Montserrat" w:eastAsia="Montserrat" w:hAnsi="Montserrat"/>
                <w:sz w:val="22"/>
                <w:szCs w:val="22"/>
                <w:highlight w:val="yellow"/>
              </w:rPr>
            </w:pPr>
            <w:r w:rsidDel="00000000" w:rsidR="00000000" w:rsidRPr="00000000">
              <w:rPr>
                <w:rtl w:val="0"/>
              </w:rPr>
            </w:r>
          </w:p>
          <w:p w:rsidR="00000000" w:rsidDel="00000000" w:rsidP="00000000" w:rsidRDefault="00000000" w:rsidRPr="00000000" w14:paraId="0000003A">
            <w:pPr>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p w:rsidR="00000000" w:rsidDel="00000000" w:rsidP="00000000" w:rsidRDefault="00000000" w:rsidRPr="00000000" w14:paraId="0000003B">
            <w:pPr>
              <w:ind w:left="0" w:hanging="2"/>
              <w:rPr>
                <w:rFonts w:ascii="Montserrat" w:cs="Montserrat" w:eastAsia="Montserrat" w:hAnsi="Montserrat"/>
                <w:sz w:val="22"/>
                <w:szCs w:val="22"/>
              </w:rPr>
            </w:pPr>
            <w:r w:rsidDel="00000000" w:rsidR="00000000" w:rsidRPr="00000000">
              <w:rPr>
                <w:rtl w:val="0"/>
              </w:rPr>
            </w:r>
          </w:p>
        </w:tc>
      </w:tr>
    </w:tbl>
    <w:p w:rsidR="00000000" w:rsidDel="00000000" w:rsidP="00000000" w:rsidRDefault="00000000" w:rsidRPr="00000000" w14:paraId="0000003C">
      <w:pPr>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3. ABOUT YOUR BREAK IN PRACTICE </w:t>
      </w:r>
    </w:p>
    <w:tbl>
      <w:tblPr>
        <w:tblStyle w:val="Table2"/>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3402"/>
        <w:gridCol w:w="3260"/>
        <w:tblGridChange w:id="0">
          <w:tblGrid>
            <w:gridCol w:w="3227"/>
            <w:gridCol w:w="3402"/>
            <w:gridCol w:w="326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Reason for break in practice </w:t>
            </w:r>
            <w:r w:rsidDel="00000000" w:rsidR="00000000" w:rsidRPr="00000000">
              <w:rPr>
                <w:rFonts w:ascii="Montserrat" w:cs="Montserrat" w:eastAsia="Montserrat" w:hAnsi="Montserrat"/>
                <w:sz w:val="22"/>
                <w:szCs w:val="22"/>
                <w:rtl w:val="0"/>
              </w:rPr>
              <w:t xml:space="preserve">(Please indicate below the relevant reason with a brief explanation)</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Personal circumstances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Illness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Other </w:t>
            </w:r>
            <w:r w:rsidDel="00000000" w:rsidR="00000000" w:rsidRPr="00000000">
              <w:rPr>
                <w:rFonts w:ascii="Montserrat" w:cs="Montserrat" w:eastAsia="Montserrat" w:hAnsi="Montserrat"/>
                <w:sz w:val="22"/>
                <w:szCs w:val="22"/>
                <w:rtl w:val="0"/>
              </w:rPr>
              <w:t xml:space="preserve">(please specify)</w:t>
            </w:r>
            <w:r w:rsidDel="00000000" w:rsidR="00000000" w:rsidRPr="00000000">
              <w:rPr>
                <w:rtl w:val="0"/>
              </w:rPr>
            </w:r>
          </w:p>
        </w:tc>
      </w:tr>
      <w:tr>
        <w:trPr>
          <w:cantSplit w:val="0"/>
          <w:trHeight w:val="51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Brief summary of your circumstances: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rHeight w:val="51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Please tell us the expected dates of your break:</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4. CPD plan</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tbl>
      <w:tblPr>
        <w:tblStyle w:val="Table3"/>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9"/>
        <w:gridCol w:w="3119"/>
        <w:gridCol w:w="1275"/>
        <w:gridCol w:w="1276"/>
        <w:tblGridChange w:id="0">
          <w:tblGrid>
            <w:gridCol w:w="4219"/>
            <w:gridCol w:w="3119"/>
            <w:gridCol w:w="1275"/>
            <w:gridCol w:w="1276"/>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Please indicate below your CPD plan during the break (</w:t>
            </w:r>
            <w:r w:rsidDel="00000000" w:rsidR="00000000" w:rsidRPr="00000000">
              <w:rPr>
                <w:rFonts w:ascii="Montserrat" w:cs="Montserrat" w:eastAsia="Montserrat" w:hAnsi="Montserrat"/>
                <w:sz w:val="22"/>
                <w:szCs w:val="22"/>
                <w:rtl w:val="0"/>
              </w:rPr>
              <w:t xml:space="preserve">If it will not be possible for you to engage in CPD please indicate this in section 3 above.)</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Additional Training</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Course Title / Recognition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(credits, CEUs, PDUs, certificates)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Institution</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Date</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CPD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bl>
    <w:p w:rsidR="00000000" w:rsidDel="00000000" w:rsidP="00000000" w:rsidRDefault="00000000" w:rsidRPr="00000000" w14:paraId="00000079">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bl>
      <w:tblPr>
        <w:tblStyle w:val="Table4"/>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38"/>
        <w:gridCol w:w="1275"/>
        <w:gridCol w:w="1276"/>
        <w:tblGridChange w:id="0">
          <w:tblGrid>
            <w:gridCol w:w="7338"/>
            <w:gridCol w:w="1275"/>
            <w:gridCol w:w="12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Professional Organisation / Focus of meeting</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(meetings, workshops, seminars)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Date</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CPD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bl>
    <w:p w:rsidR="00000000" w:rsidDel="00000000" w:rsidP="00000000" w:rsidRDefault="00000000" w:rsidRPr="00000000" w14:paraId="00000087">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bl>
      <w:tblPr>
        <w:tblStyle w:val="Table5"/>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38"/>
        <w:gridCol w:w="1275"/>
        <w:gridCol w:w="1276"/>
        <w:tblGridChange w:id="0">
          <w:tblGrid>
            <w:gridCol w:w="7338"/>
            <w:gridCol w:w="1275"/>
            <w:gridCol w:w="12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Publications, Production (i.e. portfolio), Research, Journals  / Topic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CPD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bl>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tbl>
      <w:tblPr>
        <w:tblStyle w:val="Table6"/>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38"/>
        <w:gridCol w:w="1275"/>
        <w:gridCol w:w="1276"/>
        <w:tblGridChange w:id="0">
          <w:tblGrid>
            <w:gridCol w:w="7338"/>
            <w:gridCol w:w="1275"/>
            <w:gridCol w:w="12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Other professional growth activities / Topic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CPD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bl>
    <w:p w:rsidR="00000000" w:rsidDel="00000000" w:rsidP="00000000" w:rsidRDefault="00000000" w:rsidRPr="00000000" w14:paraId="000000A2">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bl>
      <w:tblPr>
        <w:tblStyle w:val="Table7"/>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38"/>
        <w:gridCol w:w="1275"/>
        <w:gridCol w:w="1276"/>
        <w:tblGridChange w:id="0">
          <w:tblGrid>
            <w:gridCol w:w="7338"/>
            <w:gridCol w:w="1275"/>
            <w:gridCol w:w="12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In Service TrainingTopic / Focus of Meeting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Date</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CPD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480" w:lineRule="auto"/>
              <w:ind w:left="0" w:hanging="2"/>
              <w:rPr>
                <w:rFonts w:ascii="Montserrat" w:cs="Montserrat" w:eastAsia="Montserrat" w:hAnsi="Montserrat"/>
                <w:b w:val="1"/>
                <w:sz w:val="22"/>
                <w:szCs w:val="22"/>
              </w:rPr>
            </w:pPr>
            <w:r w:rsidDel="00000000" w:rsidR="00000000" w:rsidRPr="00000000">
              <w:rPr>
                <w:rtl w:val="0"/>
              </w:rPr>
            </w:r>
          </w:p>
        </w:tc>
      </w:tr>
    </w:tbl>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tbl>
      <w:tblPr>
        <w:tblStyle w:val="Table8"/>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38"/>
        <w:gridCol w:w="2551"/>
        <w:tblGridChange w:id="0">
          <w:tblGrid>
            <w:gridCol w:w="7338"/>
            <w:gridCol w:w="2551"/>
          </w:tblGrid>
        </w:tblGridChange>
      </w:tblGrid>
      <w:tr>
        <w:trPr>
          <w:cantSplit w:val="0"/>
          <w:trHeight w:val="680" w:hRule="atLeast"/>
          <w:tblHeader w:val="0"/>
        </w:trPr>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Total CPD Hours Planned</w:t>
            </w:r>
            <w:r w:rsidDel="00000000" w:rsidR="00000000" w:rsidRPr="00000000">
              <w:rPr>
                <w:rtl w:val="0"/>
              </w:rPr>
            </w:r>
          </w:p>
        </w:tc>
        <w:tc>
          <w:tcP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sz w:val="22"/>
                <w:szCs w:val="22"/>
              </w:rPr>
            </w:pPr>
            <w:r w:rsidDel="00000000" w:rsidR="00000000" w:rsidRPr="00000000">
              <w:rPr>
                <w:rtl w:val="0"/>
              </w:rPr>
            </w:r>
          </w:p>
        </w:tc>
      </w:tr>
    </w:tbl>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tbl>
      <w:tblPr>
        <w:tblStyle w:val="Table9"/>
        <w:tblW w:w="99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95"/>
        <w:tblGridChange w:id="0">
          <w:tblGrid>
            <w:gridCol w:w="9995"/>
          </w:tblGrid>
        </w:tblGridChange>
      </w:tblGrid>
      <w:tr>
        <w:trPr>
          <w:cantSplit w:val="0"/>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General Comments regarding progress toward professional goals and other issues not included above (eg. educational or community service opportunities).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tc>
      </w:tr>
    </w:tbl>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tbl>
      <w:tblPr>
        <w:tblStyle w:val="Table10"/>
        <w:tblW w:w="99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81"/>
        <w:tblGridChange w:id="0">
          <w:tblGrid>
            <w:gridCol w:w="9981"/>
          </w:tblGrid>
        </w:tblGridChange>
      </w:tblGrid>
      <w:tr>
        <w:trPr>
          <w:cantSplit w:val="0"/>
          <w:trHeight w:val="1644" w:hRule="atLeast"/>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360" w:lineRule="auto"/>
              <w:ind w:left="0" w:hanging="2"/>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Signature:                                                                                       Date: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360" w:lineRule="auto"/>
              <w:ind w:left="0" w:hanging="2"/>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360" w:lineRule="auto"/>
              <w:ind w:left="0" w:hanging="2"/>
              <w:rPr>
                <w:rFonts w:ascii="Montserrat" w:cs="Montserrat" w:eastAsia="Montserrat" w:hAnsi="Montserrat"/>
                <w:b w:val="1"/>
                <w:color w:val="007d8b"/>
                <w:sz w:val="22"/>
                <w:szCs w:val="22"/>
              </w:rPr>
            </w:pPr>
            <w:r w:rsidDel="00000000" w:rsidR="00000000" w:rsidRPr="00000000">
              <w:rPr>
                <w:rFonts w:ascii="Montserrat" w:cs="Montserrat" w:eastAsia="Montserrat" w:hAnsi="Montserrat"/>
                <w:b w:val="1"/>
                <w:sz w:val="22"/>
                <w:szCs w:val="22"/>
                <w:rtl w:val="0"/>
              </w:rPr>
              <w:t xml:space="preserve">Please return to:                                                                         </w:t>
            </w:r>
            <w:hyperlink r:id="rId9">
              <w:r w:rsidDel="00000000" w:rsidR="00000000" w:rsidRPr="00000000">
                <w:rPr>
                  <w:rFonts w:ascii="Montserrat" w:cs="Montserrat" w:eastAsia="Montserrat" w:hAnsi="Montserrat"/>
                  <w:b w:val="1"/>
                  <w:color w:val="007d8b"/>
                  <w:sz w:val="22"/>
                  <w:szCs w:val="22"/>
                  <w:u w:val="single"/>
                  <w:rtl w:val="0"/>
                </w:rPr>
                <w:t xml:space="preserve">administration@upca.org.uk</w:t>
              </w:r>
            </w:hyperlink>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360" w:lineRule="auto"/>
              <w:ind w:left="0" w:hanging="2"/>
              <w:rPr>
                <w:rFonts w:ascii="Montserrat" w:cs="Montserrat" w:eastAsia="Montserrat" w:hAnsi="Montserrat"/>
                <w:b w:val="1"/>
                <w:sz w:val="22"/>
                <w:szCs w:val="22"/>
              </w:rPr>
            </w:pPr>
            <w:r w:rsidDel="00000000" w:rsidR="00000000" w:rsidRPr="00000000">
              <w:rPr>
                <w:rtl w:val="0"/>
              </w:rPr>
            </w:r>
          </w:p>
        </w:tc>
      </w:tr>
      <w:tr>
        <w:trPr>
          <w:cantSplit w:val="0"/>
          <w:trHeight w:val="1644" w:hRule="atLeast"/>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b w:val="1"/>
                <w:sz w:val="22"/>
                <w:szCs w:val="22"/>
              </w:rPr>
            </w:pPr>
            <w:r w:rsidDel="00000000" w:rsidR="00000000" w:rsidRPr="00000000">
              <w:rPr>
                <w:rtl w:val="0"/>
              </w:rPr>
            </w:r>
          </w:p>
        </w:tc>
      </w:tr>
    </w:tbl>
    <w:p w:rsidR="00000000" w:rsidDel="00000000" w:rsidP="00000000" w:rsidRDefault="00000000" w:rsidRPr="00000000" w14:paraId="000000C7">
      <w:pPr>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C8">
      <w:pPr>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v2024 UPDATED 27.11.2024</w:t>
      </w:r>
    </w:p>
    <w:sectPr>
      <w:footerReference r:id="rId10" w:type="default"/>
      <w:footerReference r:id="rId11" w:type="even"/>
      <w:pgSz w:h="15840" w:w="12240" w:orient="portrait"/>
      <w:pgMar w:bottom="851" w:top="851" w:left="1418" w:right="1043" w:header="0" w:footer="340"/>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mericana BT"/>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Page 2 of 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Page 1 of 2</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00" w:line="276" w:lineRule="auto"/>
      <w:ind w:left="360"/>
      <w:jc w:val="center"/>
    </w:pPr>
    <w:rPr>
      <w:rFonts w:ascii="Calibri" w:cs="Calibri" w:eastAsia="Calibri" w:hAnsi="Calibri"/>
      <w:b w:val="1"/>
      <w:color w:val="000000"/>
      <w:sz w:val="22"/>
      <w:szCs w:val="2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00" w:line="276" w:lineRule="auto"/>
      <w:ind w:left="360"/>
      <w:jc w:val="center"/>
    </w:pPr>
    <w:rPr>
      <w:rFonts w:ascii="Calibri" w:cs="Calibri" w:eastAsia="Calibri" w:hAnsi="Calibri"/>
      <w:b w:val="1"/>
      <w:color w:val="000000"/>
      <w:sz w:val="22"/>
      <w:szCs w:val="2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00" w:line="276" w:lineRule="auto"/>
      <w:ind w:left="360"/>
      <w:jc w:val="center"/>
    </w:pPr>
    <w:rPr>
      <w:rFonts w:ascii="Calibri" w:cs="Calibri" w:eastAsia="Calibri" w:hAnsi="Calibri"/>
      <w:b w:val="1"/>
      <w:color w:val="000000"/>
      <w:sz w:val="22"/>
      <w:szCs w:val="2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color w:val="000000"/>
      <w:position w:val="-1"/>
      <w:lang w:eastAsia="en-US"/>
    </w:rPr>
  </w:style>
  <w:style w:type="paragraph" w:styleId="Heading1">
    <w:name w:val="heading 1"/>
    <w:basedOn w:val="Normal"/>
    <w:next w:val="Normal"/>
    <w:uiPriority w:val="9"/>
    <w:qFormat w:val="1"/>
    <w:pPr>
      <w:keepNext w:val="1"/>
      <w:spacing w:after="200" w:line="276" w:lineRule="auto"/>
      <w:ind w:left="360"/>
      <w:jc w:val="center"/>
    </w:pPr>
    <w:rPr>
      <w:rFonts w:ascii="Calibri" w:eastAsia="Calibri" w:hAnsi="Calibri"/>
      <w:b w:val="1"/>
      <w:color w:val="auto"/>
      <w:sz w:val="22"/>
      <w:szCs w:val="22"/>
    </w:rPr>
  </w:style>
  <w:style w:type="paragraph" w:styleId="Heading2">
    <w:name w:val="heading 2"/>
    <w:basedOn w:val="Normal"/>
    <w:next w:val="Normal"/>
    <w:uiPriority w:val="9"/>
    <w:unhideWhenUsed w:val="1"/>
    <w:qFormat w:val="1"/>
    <w:pPr>
      <w:keepNext w:val="1"/>
      <w:spacing w:after="60" w:before="240"/>
      <w:outlineLvl w:val="1"/>
    </w:pPr>
    <w:rPr>
      <w:rFonts w:ascii="Cambria" w:hAnsi="Cambria"/>
      <w:b w:val="1"/>
      <w:bCs w:val="1"/>
      <w:i w:val="1"/>
      <w:iCs w:val="1"/>
      <w:sz w:val="28"/>
      <w:szCs w:val="28"/>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FreeFormA" w:customStyle="1">
    <w:name w:val="Free Form A"/>
    <w:pPr>
      <w:suppressAutoHyphens w:val="1"/>
      <w:spacing w:line="1" w:lineRule="atLeast"/>
      <w:ind w:left="-1" w:leftChars="-1" w:hanging="1" w:hangingChars="1"/>
      <w:textDirection w:val="btLr"/>
      <w:textAlignment w:val="top"/>
      <w:outlineLvl w:val="0"/>
    </w:pPr>
    <w:rPr>
      <w:color w:val="000000"/>
      <w:position w:val="-1"/>
      <w:lang w:eastAsia="en-US"/>
    </w:rPr>
  </w:style>
  <w:style w:type="paragraph" w:styleId="Heading1AA" w:customStyle="1">
    <w:name w:val="Heading 1 A A"/>
    <w:next w:val="Normal"/>
    <w:pPr>
      <w:keepNext w:val="1"/>
      <w:suppressAutoHyphens w:val="1"/>
      <w:spacing w:line="1" w:lineRule="atLeast"/>
      <w:ind w:left="-1" w:leftChars="-1" w:hanging="1" w:hangingChars="1"/>
      <w:textDirection w:val="btLr"/>
      <w:textAlignment w:val="top"/>
      <w:outlineLvl w:val="0"/>
    </w:pPr>
    <w:rPr>
      <w:rFonts w:ascii="Times New Roman Bold" w:eastAsia="ヒラギノ角ゴ Pro W3" w:hAnsi="Times New Roman Bold"/>
      <w:color w:val="000000"/>
      <w:position w:val="-1"/>
      <w:lang w:eastAsia="en-US"/>
    </w:rPr>
  </w:style>
  <w:style w:type="character" w:styleId="Hyperlink1" w:customStyle="1">
    <w:name w:val="Hyperlink1"/>
    <w:rPr>
      <w:color w:val="0032f2"/>
      <w:w w:val="100"/>
      <w:position w:val="-1"/>
      <w:sz w:val="20"/>
      <w:u w:val="single"/>
      <w:effect w:val="none"/>
      <w:vertAlign w:val="baseline"/>
      <w:cs w:val="0"/>
      <w:em w:val="none"/>
    </w:rPr>
  </w:style>
  <w:style w:type="paragraph" w:styleId="FreeForm" w:customStyle="1">
    <w:name w:val="Free Form"/>
    <w:pPr>
      <w:suppressAutoHyphens w:val="1"/>
      <w:spacing w:line="1" w:lineRule="atLeast"/>
      <w:ind w:left="-1" w:leftChars="-1" w:hanging="1" w:hangingChars="1"/>
      <w:textDirection w:val="btLr"/>
      <w:textAlignment w:val="top"/>
      <w:outlineLvl w:val="0"/>
    </w:pPr>
    <w:rPr>
      <w:color w:val="000000"/>
      <w:position w:val="-1"/>
      <w:lang w:eastAsia="en-US"/>
    </w:rPr>
  </w:style>
  <w:style w:type="paragraph" w:styleId="Footer1" w:customStyle="1">
    <w:name w:val="Footer1"/>
    <w:pPr>
      <w:tabs>
        <w:tab w:val="center" w:pos="4153"/>
        <w:tab w:val="right" w:pos="8306"/>
      </w:tabs>
      <w:suppressAutoHyphens w:val="1"/>
      <w:spacing w:line="1" w:lineRule="atLeast"/>
      <w:ind w:left="-1" w:leftChars="-1" w:hanging="1" w:hangingChars="1"/>
      <w:textDirection w:val="btLr"/>
      <w:textAlignment w:val="top"/>
      <w:outlineLvl w:val="0"/>
    </w:pPr>
    <w:rPr>
      <w:color w:val="000000"/>
      <w:position w:val="-1"/>
      <w:lang w:eastAsia="en-US"/>
    </w:rPr>
  </w:style>
  <w:style w:type="character" w:styleId="PageNumber1" w:customStyle="1">
    <w:name w:val="Page Number1"/>
    <w:rPr>
      <w:color w:val="000000"/>
      <w:w w:val="100"/>
      <w:position w:val="-1"/>
      <w:sz w:val="20"/>
      <w:effect w:val="none"/>
      <w:vertAlign w:val="baseline"/>
      <w:cs w:val="0"/>
      <w:em w:val="none"/>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1" w:customStyle="1">
    <w:name w:val="Body 1"/>
    <w:pPr>
      <w:suppressAutoHyphens w:val="1"/>
      <w:spacing w:line="1" w:lineRule="atLeast"/>
      <w:ind w:left="-1" w:leftChars="-1" w:hanging="1" w:hangingChars="1"/>
      <w:textDirection w:val="btLr"/>
      <w:textAlignment w:val="top"/>
      <w:outlineLvl w:val="0"/>
    </w:pPr>
    <w:rPr>
      <w:color w:val="000000"/>
      <w:position w:val="-1"/>
    </w:rPr>
  </w:style>
  <w:style w:type="paragraph" w:styleId="ColorfulList-Accent11" w:customStyle="1">
    <w:name w:val="Colorful List - Accent 11"/>
    <w:basedOn w:val="Normal"/>
    <w:pPr>
      <w:suppressAutoHyphens w:val="0"/>
      <w:spacing w:after="200" w:line="276" w:lineRule="auto"/>
      <w:ind w:left="720"/>
    </w:pPr>
    <w:rPr>
      <w:rFonts w:ascii="Calibri" w:eastAsia="SimSun" w:hAnsi="Calibri"/>
      <w:color w:val="auto"/>
      <w:kern w:val="1"/>
      <w:sz w:val="22"/>
      <w:szCs w:val="22"/>
    </w:rPr>
  </w:style>
  <w:style w:type="character" w:styleId="Heading2Char" w:customStyle="1">
    <w:name w:val="Heading 2 Char"/>
    <w:rPr>
      <w:rFonts w:ascii="Cambria" w:cs="Times New Roman" w:eastAsia="Times New Roman" w:hAnsi="Cambria"/>
      <w:b w:val="1"/>
      <w:bCs w:val="1"/>
      <w:i w:val="1"/>
      <w:iCs w:val="1"/>
      <w:color w:val="000000"/>
      <w:w w:val="100"/>
      <w:position w:val="-1"/>
      <w:sz w:val="28"/>
      <w:szCs w:val="28"/>
      <w:effect w:val="none"/>
      <w:vertAlign w:val="baseline"/>
      <w:cs w:val="0"/>
      <w:em w:val="none"/>
      <w:lang w:eastAsia="en-US"/>
    </w:rPr>
  </w:style>
  <w:style w:type="paragraph" w:styleId="BodyText">
    <w:name w:val="Body Text"/>
    <w:basedOn w:val="Normal"/>
    <w:pPr>
      <w:spacing w:line="480" w:lineRule="auto"/>
    </w:pPr>
    <w:rPr>
      <w:b w:val="1"/>
      <w:bCs w:val="1"/>
      <w:szCs w:val="20"/>
    </w:rPr>
  </w:style>
  <w:style w:type="character" w:styleId="BodyTextChar" w:customStyle="1">
    <w:name w:val="Body Text Char"/>
    <w:rPr>
      <w:b w:val="1"/>
      <w:bCs w:val="1"/>
      <w:color w:val="000000"/>
      <w:w w:val="100"/>
      <w:position w:val="-1"/>
      <w:sz w:val="24"/>
      <w:effect w:val="none"/>
      <w:vertAlign w:val="baseline"/>
      <w:cs w:val="0"/>
      <w:em w:val="none"/>
      <w:lang w:eastAsia="en-US"/>
    </w:rPr>
  </w:style>
  <w:style w:type="paragraph" w:styleId="CommentText">
    <w:name w:val="annotation text"/>
    <w:basedOn w:val="Normal"/>
    <w:qFormat w:val="1"/>
    <w:rPr>
      <w:rFonts w:ascii="Arial" w:hAnsi="Arial"/>
      <w:color w:val="auto"/>
    </w:rPr>
  </w:style>
  <w:style w:type="character" w:styleId="CommentTextChar" w:customStyle="1">
    <w:name w:val="Comment Text Char"/>
    <w:rPr>
      <w:rFonts w:ascii="Arial" w:hAnsi="Arial"/>
      <w:w w:val="100"/>
      <w:position w:val="-1"/>
      <w:sz w:val="24"/>
      <w:szCs w:val="24"/>
      <w:effect w:val="none"/>
      <w:vertAlign w:val="baseline"/>
      <w:cs w:val="0"/>
      <w:em w:val="none"/>
      <w:lang w:eastAsia="en-US"/>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erChar" w:customStyle="1">
    <w:name w:val="Footer Char"/>
    <w:rPr>
      <w:color w:val="000000"/>
      <w:w w:val="100"/>
      <w:position w:val="-1"/>
      <w:sz w:val="24"/>
      <w:szCs w:val="24"/>
      <w:effect w:val="none"/>
      <w:vertAlign w:val="baseline"/>
      <w:cs w:val="0"/>
      <w:em w:val="none"/>
      <w:lang w:eastAsia="en-US"/>
    </w:rPr>
  </w:style>
  <w:style w:type="paragraph" w:styleId="BalloonText">
    <w:name w:val="Balloon Text"/>
    <w:basedOn w:val="Normal"/>
    <w:rPr>
      <w:rFonts w:ascii="Tahoma" w:cs="Tahoma" w:eastAsia="ヒラギノ角ゴ Pro W3" w:hAnsi="Tahoma"/>
      <w:sz w:val="16"/>
      <w:szCs w:val="16"/>
    </w:rPr>
  </w:style>
  <w:style w:type="character" w:styleId="BalloonTextChar" w:customStyle="1">
    <w:name w:val="Balloon Text Char"/>
    <w:rPr>
      <w:rFonts w:ascii="Tahoma" w:cs="Tahoma" w:eastAsia="ヒラギノ角ゴ Pro W3" w:hAnsi="Tahoma"/>
      <w:color w:val="000000"/>
      <w:w w:val="100"/>
      <w:position w:val="-1"/>
      <w:sz w:val="16"/>
      <w:szCs w:val="16"/>
      <w:effect w:val="none"/>
      <w:vertAlign w:val="baseline"/>
      <w:cs w:val="0"/>
      <w:em w:val="none"/>
      <w:lang w:eastAsia="en-US"/>
    </w:rPr>
  </w:style>
  <w:style w:type="paragraph" w:styleId="NormalWeb">
    <w:name w:val="Normal (Web)"/>
    <w:basedOn w:val="Normal"/>
    <w:pPr>
      <w:spacing w:afterLines="1" w:beforeLines="1"/>
    </w:pPr>
    <w:rPr>
      <w:rFonts w:ascii="Times" w:eastAsia="Cambria" w:hAnsi="Times"/>
      <w:color w:val="auto"/>
      <w:sz w:val="20"/>
      <w:szCs w:val="20"/>
    </w:rPr>
  </w:style>
  <w:style w:type="character" w:styleId="CommentReference">
    <w:name w:val="annotation reference"/>
    <w:rPr>
      <w:w w:val="100"/>
      <w:position w:val="-1"/>
      <w:sz w:val="16"/>
      <w:szCs w:val="16"/>
      <w:effect w:val="none"/>
      <w:vertAlign w:val="baseline"/>
      <w:cs w:val="0"/>
      <w:em w:val="none"/>
    </w:rPr>
  </w:style>
  <w:style w:type="paragraph" w:styleId="CommentSubject">
    <w:name w:val="annotation subject"/>
    <w:basedOn w:val="CommentText"/>
    <w:next w:val="CommentText"/>
    <w:rPr>
      <w:rFonts w:ascii="Times New Roman" w:eastAsia="ヒラギノ角ゴ Pro W3" w:hAnsi="Times New Roman"/>
      <w:b w:val="1"/>
      <w:bCs w:val="1"/>
      <w:color w:val="000000"/>
      <w:sz w:val="20"/>
      <w:szCs w:val="20"/>
    </w:rPr>
  </w:style>
  <w:style w:type="character" w:styleId="CommentSubjectChar" w:customStyle="1">
    <w:name w:val="Comment Subject Char"/>
    <w:rPr>
      <w:rFonts w:ascii="Arial" w:eastAsia="ヒラギノ角ゴ Pro W3" w:hAnsi="Arial"/>
      <w:b w:val="1"/>
      <w:bCs w:val="1"/>
      <w:color w:val="000000"/>
      <w:w w:val="100"/>
      <w:position w:val="-1"/>
      <w:sz w:val="24"/>
      <w:szCs w:val="24"/>
      <w:effect w:val="none"/>
      <w:vertAlign w:val="baseline"/>
      <w:cs w:val="0"/>
      <w:em w:val="none"/>
      <w:lang w:eastAsia="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mailto:administration@upca.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IpfuCJrfuuMI3uc/2I2mo+ZUw==">CgMxLjA4AHIhMTRKMVFsSGpVUUZOS3dKZEw3THJETlg2YzMtSTR1eE5p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2022-01-18T17:00:00Z</dcterms:created>
  <dc:creator>Powersland Family</dc:creator>
</cp:coreProperties>
</file>